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545" w:rsidRDefault="00911545" w:rsidP="009115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ГЛАВА  БЫКАНОВСКОГО СЕЛЬСОВЕТА</w:t>
      </w:r>
    </w:p>
    <w:p w:rsidR="00911545" w:rsidRDefault="00911545" w:rsidP="009115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ОБОЯНСКОГО РАЙОНА  КУРСКОЙ  ОБЛАСТИ</w:t>
      </w:r>
    </w:p>
    <w:p w:rsidR="00911545" w:rsidRDefault="00911545" w:rsidP="00911545">
      <w:pPr>
        <w:rPr>
          <w:b/>
          <w:sz w:val="28"/>
          <w:szCs w:val="28"/>
        </w:rPr>
      </w:pPr>
    </w:p>
    <w:p w:rsidR="00911545" w:rsidRDefault="00911545" w:rsidP="00911545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32"/>
          <w:szCs w:val="32"/>
        </w:rPr>
        <w:t>ПОСТАНОВЛЕНИЕ</w:t>
      </w:r>
    </w:p>
    <w:p w:rsidR="00911545" w:rsidRDefault="00911545" w:rsidP="00911545">
      <w:pPr>
        <w:rPr>
          <w:b/>
          <w:sz w:val="32"/>
          <w:szCs w:val="32"/>
        </w:rPr>
      </w:pPr>
    </w:p>
    <w:p w:rsidR="00911545" w:rsidRDefault="00911545" w:rsidP="0091154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 08. 07. 2010 года  № 19</w:t>
      </w:r>
    </w:p>
    <w:p w:rsidR="00911545" w:rsidRDefault="00911545" w:rsidP="00911545">
      <w:pPr>
        <w:rPr>
          <w:b/>
        </w:rPr>
      </w:pPr>
      <w:r>
        <w:rPr>
          <w:b/>
        </w:rPr>
        <w:t xml:space="preserve">         с. </w:t>
      </w:r>
      <w:proofErr w:type="spellStart"/>
      <w:r>
        <w:rPr>
          <w:b/>
        </w:rPr>
        <w:t>Быканово</w:t>
      </w:r>
      <w:proofErr w:type="spellEnd"/>
    </w:p>
    <w:p w:rsidR="00911545" w:rsidRDefault="00911545" w:rsidP="00911545">
      <w:pPr>
        <w:ind w:right="-5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 утверждении Порядка проведения </w:t>
      </w:r>
      <w:proofErr w:type="gramStart"/>
      <w:r>
        <w:rPr>
          <w:b/>
          <w:bCs/>
          <w:sz w:val="26"/>
          <w:szCs w:val="26"/>
        </w:rPr>
        <w:t>антикоррупционной</w:t>
      </w:r>
      <w:proofErr w:type="gramEnd"/>
    </w:p>
    <w:p w:rsidR="00911545" w:rsidRDefault="00911545" w:rsidP="00911545">
      <w:pPr>
        <w:ind w:right="-5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экспертизы   нормативно-правовых актов, проектов </w:t>
      </w:r>
    </w:p>
    <w:p w:rsidR="00911545" w:rsidRDefault="00911545" w:rsidP="00911545">
      <w:pPr>
        <w:ind w:right="-5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</w:t>
      </w:r>
      <w:proofErr w:type="gramStart"/>
      <w:r>
        <w:rPr>
          <w:b/>
          <w:bCs/>
          <w:sz w:val="26"/>
          <w:szCs w:val="26"/>
        </w:rPr>
        <w:t>о-</w:t>
      </w:r>
      <w:proofErr w:type="gramEnd"/>
      <w:r>
        <w:rPr>
          <w:b/>
          <w:bCs/>
          <w:sz w:val="26"/>
          <w:szCs w:val="26"/>
        </w:rPr>
        <w:t xml:space="preserve"> правовых актов администрации </w:t>
      </w:r>
      <w:proofErr w:type="spellStart"/>
      <w:r>
        <w:rPr>
          <w:b/>
          <w:bCs/>
          <w:sz w:val="26"/>
          <w:szCs w:val="26"/>
        </w:rPr>
        <w:t>Быкановского</w:t>
      </w:r>
      <w:proofErr w:type="spellEnd"/>
      <w:r>
        <w:rPr>
          <w:b/>
          <w:bCs/>
          <w:sz w:val="26"/>
          <w:szCs w:val="26"/>
        </w:rPr>
        <w:t xml:space="preserve">  сельсовета </w:t>
      </w:r>
      <w:proofErr w:type="spellStart"/>
      <w:r>
        <w:rPr>
          <w:b/>
          <w:bCs/>
          <w:sz w:val="26"/>
          <w:szCs w:val="26"/>
        </w:rPr>
        <w:t>Обоянского</w:t>
      </w:r>
      <w:proofErr w:type="spellEnd"/>
      <w:r>
        <w:rPr>
          <w:b/>
          <w:bCs/>
          <w:sz w:val="26"/>
          <w:szCs w:val="26"/>
        </w:rPr>
        <w:t xml:space="preserve"> района Курской области в новой  редакции</w:t>
      </w:r>
    </w:p>
    <w:p w:rsidR="00911545" w:rsidRDefault="00911545" w:rsidP="00911545">
      <w:pPr>
        <w:ind w:right="-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911545" w:rsidRDefault="00911545" w:rsidP="00911545">
      <w:pPr>
        <w:ind w:right="-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В связи с протестом прокуратуры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на п. п. 3,4,5</w:t>
      </w:r>
    </w:p>
    <w:p w:rsidR="00911545" w:rsidRDefault="00911545" w:rsidP="009115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проведения антикоррупционной экспертизы правовых актов администрации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 ПОСТАНОВЛЯЮ:                                                                                                     </w:t>
      </w:r>
    </w:p>
    <w:p w:rsidR="00911545" w:rsidRDefault="00911545" w:rsidP="00911545">
      <w:pPr>
        <w:jc w:val="both"/>
        <w:rPr>
          <w:sz w:val="28"/>
          <w:szCs w:val="28"/>
        </w:rPr>
      </w:pPr>
    </w:p>
    <w:p w:rsidR="00911545" w:rsidRDefault="00911545" w:rsidP="009115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3,4,5 Порядка проведения антикоррупционной экспертизы правовых актов </w:t>
      </w:r>
      <w:proofErr w:type="spellStart"/>
      <w:r>
        <w:rPr>
          <w:sz w:val="28"/>
          <w:szCs w:val="28"/>
        </w:rPr>
        <w:t>администрациио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области, утвержденного постановлением Главы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 от 09.10.2009 годя №16, отменить.</w:t>
      </w:r>
    </w:p>
    <w:p w:rsidR="00911545" w:rsidRDefault="00911545" w:rsidP="009115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Порядок проведения антикоррупционной экспертизы нормативно-правовых актов, проектов нормативно-правовых актов </w:t>
      </w:r>
      <w:proofErr w:type="spellStart"/>
      <w:r>
        <w:rPr>
          <w:sz w:val="28"/>
          <w:szCs w:val="28"/>
        </w:rPr>
        <w:t>администрациио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  утвердить в новой редакции (приложение №1).</w:t>
      </w:r>
    </w:p>
    <w:p w:rsidR="00911545" w:rsidRDefault="00911545" w:rsidP="009115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 Луневу Т.И.</w:t>
      </w:r>
    </w:p>
    <w:p w:rsidR="00911545" w:rsidRDefault="00911545" w:rsidP="00911545">
      <w:pPr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911545" w:rsidRDefault="00911545" w:rsidP="00911545">
      <w:pPr>
        <w:jc w:val="both"/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Быкановского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11545" w:rsidRDefault="00911545" w:rsidP="0091154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                                                   А.В. Кононов</w:t>
      </w: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911545" w:rsidRDefault="00911545" w:rsidP="00911545">
      <w:pPr>
        <w:ind w:right="-5"/>
        <w:rPr>
          <w:sz w:val="28"/>
          <w:szCs w:val="28"/>
        </w:rPr>
      </w:pPr>
    </w:p>
    <w:p w:rsidR="00911545" w:rsidRDefault="00911545" w:rsidP="00911545">
      <w:pPr>
        <w:ind w:right="-5"/>
        <w:rPr>
          <w:sz w:val="28"/>
          <w:szCs w:val="28"/>
        </w:rPr>
      </w:pPr>
    </w:p>
    <w:p w:rsidR="00911545" w:rsidRDefault="00911545" w:rsidP="00911545">
      <w:pPr>
        <w:ind w:right="-5"/>
        <w:rPr>
          <w:sz w:val="28"/>
          <w:szCs w:val="28"/>
        </w:rPr>
      </w:pPr>
    </w:p>
    <w:p w:rsidR="00911545" w:rsidRDefault="00911545" w:rsidP="00911545">
      <w:pPr>
        <w:ind w:right="-5"/>
        <w:rPr>
          <w:b/>
          <w:sz w:val="28"/>
          <w:szCs w:val="28"/>
        </w:rPr>
      </w:pPr>
    </w:p>
    <w:p w:rsidR="00911545" w:rsidRDefault="00911545" w:rsidP="00911545">
      <w:pPr>
        <w:ind w:right="-5"/>
        <w:rPr>
          <w:b/>
          <w:sz w:val="28"/>
          <w:szCs w:val="28"/>
        </w:rPr>
      </w:pPr>
    </w:p>
    <w:p w:rsidR="00911545" w:rsidRDefault="00911545" w:rsidP="00911545">
      <w:pPr>
        <w:ind w:right="-5"/>
        <w:rPr>
          <w:b/>
          <w:sz w:val="28"/>
          <w:szCs w:val="28"/>
        </w:rPr>
      </w:pPr>
    </w:p>
    <w:p w:rsidR="00911545" w:rsidRDefault="00911545" w:rsidP="00911545">
      <w:pPr>
        <w:ind w:right="-5"/>
        <w:rPr>
          <w:b/>
          <w:sz w:val="28"/>
          <w:szCs w:val="28"/>
        </w:rPr>
      </w:pPr>
    </w:p>
    <w:p w:rsidR="00911545" w:rsidRDefault="00911545" w:rsidP="00911545">
      <w:pPr>
        <w:ind w:right="-5"/>
        <w:rPr>
          <w:rFonts w:cs="Calibri"/>
        </w:rPr>
      </w:pPr>
      <w:r>
        <w:rPr>
          <w:rFonts w:ascii="Calibri" w:hAnsi="Calibri" w:cs="Calibri"/>
          <w:b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cs="Calibri"/>
          <w:sz w:val="28"/>
          <w:szCs w:val="28"/>
        </w:rPr>
        <w:t xml:space="preserve"> </w:t>
      </w:r>
      <w:r>
        <w:rPr>
          <w:rFonts w:cs="Calibri"/>
        </w:rPr>
        <w:t xml:space="preserve"> Приложение № 1 </w:t>
      </w:r>
      <w:proofErr w:type="gramStart"/>
      <w:r>
        <w:rPr>
          <w:rFonts w:cs="Calibri"/>
        </w:rPr>
        <w:t>к</w:t>
      </w:r>
      <w:proofErr w:type="gramEnd"/>
    </w:p>
    <w:p w:rsidR="00911545" w:rsidRDefault="00911545" w:rsidP="00911545">
      <w:pPr>
        <w:spacing w:line="100" w:lineRule="atLeast"/>
        <w:jc w:val="right"/>
        <w:rPr>
          <w:rFonts w:cs="Calibri"/>
        </w:rPr>
      </w:pPr>
      <w:r>
        <w:rPr>
          <w:rFonts w:cs="Calibri"/>
        </w:rPr>
        <w:t xml:space="preserve">постановлению  главы </w:t>
      </w:r>
      <w:proofErr w:type="spellStart"/>
      <w:r>
        <w:rPr>
          <w:rFonts w:cs="Calibri"/>
        </w:rPr>
        <w:t>Администраци</w:t>
      </w:r>
      <w:proofErr w:type="spellEnd"/>
    </w:p>
    <w:p w:rsidR="00911545" w:rsidRDefault="00911545" w:rsidP="00911545">
      <w:pPr>
        <w:spacing w:line="100" w:lineRule="atLeast"/>
        <w:jc w:val="right"/>
        <w:rPr>
          <w:rFonts w:cs="Calibri"/>
        </w:rPr>
      </w:pPr>
      <w:r>
        <w:rPr>
          <w:rFonts w:cs="Calibri"/>
        </w:rPr>
        <w:t xml:space="preserve">       </w:t>
      </w:r>
      <w:proofErr w:type="spellStart"/>
      <w:r>
        <w:rPr>
          <w:rFonts w:cs="Calibri"/>
        </w:rPr>
        <w:t>Быкановского</w:t>
      </w:r>
      <w:proofErr w:type="spellEnd"/>
      <w:r>
        <w:rPr>
          <w:rFonts w:cs="Calibri"/>
        </w:rPr>
        <w:t xml:space="preserve"> сельсовета</w:t>
      </w:r>
    </w:p>
    <w:p w:rsidR="00911545" w:rsidRDefault="00911545" w:rsidP="00911545">
      <w:pPr>
        <w:spacing w:line="100" w:lineRule="atLeast"/>
        <w:jc w:val="right"/>
        <w:rPr>
          <w:rFonts w:cs="Calibri"/>
        </w:rPr>
      </w:pPr>
      <w:r>
        <w:rPr>
          <w:rFonts w:cs="Calibri"/>
        </w:rPr>
        <w:t xml:space="preserve">   </w:t>
      </w:r>
      <w:proofErr w:type="spellStart"/>
      <w:r>
        <w:rPr>
          <w:rFonts w:cs="Calibri"/>
        </w:rPr>
        <w:t>Обоянского</w:t>
      </w:r>
      <w:proofErr w:type="spellEnd"/>
      <w:r>
        <w:rPr>
          <w:rFonts w:cs="Calibri"/>
        </w:rPr>
        <w:t xml:space="preserve"> района Курской области</w:t>
      </w:r>
    </w:p>
    <w:p w:rsidR="00911545" w:rsidRDefault="00911545" w:rsidP="00911545">
      <w:pPr>
        <w:spacing w:line="100" w:lineRule="atLeast"/>
        <w:jc w:val="right"/>
        <w:rPr>
          <w:rFonts w:cs="Calibri"/>
        </w:rPr>
      </w:pPr>
      <w:r>
        <w:rPr>
          <w:rFonts w:cs="Calibri"/>
        </w:rPr>
        <w:t>от 8.07. 2010г. N 19</w:t>
      </w:r>
    </w:p>
    <w:p w:rsidR="00911545" w:rsidRDefault="00911545" w:rsidP="00911545">
      <w:pPr>
        <w:spacing w:line="100" w:lineRule="atLeast"/>
        <w:jc w:val="center"/>
        <w:rPr>
          <w:rFonts w:cs="Calibri"/>
        </w:rPr>
      </w:pPr>
    </w:p>
    <w:p w:rsidR="00911545" w:rsidRDefault="00911545" w:rsidP="0091154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911545" w:rsidRDefault="00911545" w:rsidP="00911545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ПРОВЕДЕНИЯ АНТИКОРРУПЦИОННОЙ ЭКСПЕРТИЗЫ    НОРМАТИВНО-ПРАВОВЫХ АКТОВ,</w:t>
      </w:r>
    </w:p>
    <w:p w:rsidR="00911545" w:rsidRDefault="00911545" w:rsidP="00911545">
      <w:pPr>
        <w:pStyle w:val="ConsPlusTitle"/>
        <w:widowControl/>
        <w:jc w:val="center"/>
        <w:rPr>
          <w:rFonts w:ascii="Times New Roman" w:hAnsi="Times New Roman" w:cs="Calibri"/>
        </w:rPr>
      </w:pPr>
      <w:r>
        <w:rPr>
          <w:rFonts w:ascii="Times New Roman" w:hAnsi="Times New Roman"/>
        </w:rPr>
        <w:t>ПРОЕКТОВ НОРМАТИВНО-ПРАВОВЫХ АКТОВ БЫКАНОВСКОГО СЕЛЬСОВЕТА ОБОЯНСКОГО РАЙОНА КУРСКОЙ ОБЛАСТИ,</w:t>
      </w:r>
      <w:r>
        <w:rPr>
          <w:rFonts w:ascii="Times New Roman" w:hAnsi="Times New Roman" w:cs="Calibri"/>
        </w:rPr>
        <w:t xml:space="preserve"> ДОГОВОРОВ И СОГЛАШЕНИЙ</w:t>
      </w:r>
    </w:p>
    <w:p w:rsidR="00911545" w:rsidRDefault="00911545" w:rsidP="00911545">
      <w:pPr>
        <w:pStyle w:val="ConsPlusTitle"/>
        <w:widowControl/>
        <w:jc w:val="center"/>
        <w:rPr>
          <w:rFonts w:ascii="Times New Roman" w:hAnsi="Times New Roman" w:cs="Calibri"/>
        </w:rPr>
      </w:pPr>
      <w:r>
        <w:rPr>
          <w:rFonts w:ascii="Times New Roman" w:hAnsi="Times New Roman" w:cs="Calibri"/>
        </w:rPr>
        <w:t xml:space="preserve"> АДМИНИСТРАЦИИ БЫКАНОВСКОГО СЕЛЬСОВЕТА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1. Настоящим Порядком устанавливаются правила проведения антикоррупционной экспертизы в целях выявления и устранения в нормативно-правовых актах, проектах нормативно-правовых актов  </w:t>
      </w:r>
      <w:proofErr w:type="spellStart"/>
      <w:r>
        <w:rPr>
          <w:rFonts w:cs="Calibri"/>
          <w:sz w:val="28"/>
          <w:szCs w:val="28"/>
        </w:rPr>
        <w:t>Быкановского</w:t>
      </w:r>
      <w:proofErr w:type="spellEnd"/>
      <w:r>
        <w:rPr>
          <w:rFonts w:cs="Calibri"/>
          <w:sz w:val="28"/>
          <w:szCs w:val="28"/>
        </w:rPr>
        <w:t xml:space="preserve"> сельсовета </w:t>
      </w:r>
      <w:proofErr w:type="spellStart"/>
      <w:r>
        <w:rPr>
          <w:rFonts w:cs="Calibri"/>
          <w:sz w:val="28"/>
          <w:szCs w:val="28"/>
        </w:rPr>
        <w:t>Обоянского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 (далее - нормативно-правовой акт) и проектов договоров, соглашений, заключаемых от имени администрации </w:t>
      </w:r>
      <w:proofErr w:type="spellStart"/>
      <w:r>
        <w:rPr>
          <w:rFonts w:cs="Calibri"/>
          <w:sz w:val="28"/>
          <w:szCs w:val="28"/>
        </w:rPr>
        <w:t>Быкановского</w:t>
      </w:r>
      <w:proofErr w:type="spellEnd"/>
      <w:r>
        <w:rPr>
          <w:rFonts w:cs="Calibri"/>
          <w:sz w:val="28"/>
          <w:szCs w:val="28"/>
        </w:rPr>
        <w:t xml:space="preserve"> сельсовета </w:t>
      </w:r>
      <w:proofErr w:type="spellStart"/>
      <w:r>
        <w:rPr>
          <w:rFonts w:cs="Calibri"/>
          <w:sz w:val="28"/>
          <w:szCs w:val="28"/>
        </w:rPr>
        <w:t>Обоянского</w:t>
      </w:r>
      <w:proofErr w:type="spellEnd"/>
      <w:r>
        <w:rPr>
          <w:rFonts w:cs="Calibri"/>
          <w:sz w:val="28"/>
          <w:szCs w:val="28"/>
        </w:rPr>
        <w:t xml:space="preserve"> района Курской области, правовых норм и положений, которые повышают вероятность коррупционных действий.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2. При разработке нормативных правовых актов не допускается изложение правовых норм и положений, содержащих признаки </w:t>
      </w:r>
      <w:proofErr w:type="spellStart"/>
      <w:r>
        <w:rPr>
          <w:rFonts w:cs="Calibri"/>
          <w:sz w:val="28"/>
          <w:szCs w:val="28"/>
        </w:rPr>
        <w:t>коррупциогенности</w:t>
      </w:r>
      <w:proofErr w:type="spellEnd"/>
      <w:r>
        <w:rPr>
          <w:rFonts w:cs="Calibri"/>
          <w:sz w:val="28"/>
          <w:szCs w:val="28"/>
        </w:rPr>
        <w:t>, установленные пунктом 3 настоящего Порядка.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3. При проведении антикоррупционной экспертизы нормативно-правовые акты анализируются на предмет наличия или отсутствия в них коррупционных факторов в соответствии с Методикой проведения антикоррупционной экспертизы </w:t>
      </w:r>
      <w:proofErr w:type="spellStart"/>
      <w:r>
        <w:rPr>
          <w:rFonts w:cs="Calibri"/>
          <w:sz w:val="28"/>
          <w:szCs w:val="28"/>
        </w:rPr>
        <w:t>нормативнных</w:t>
      </w:r>
      <w:proofErr w:type="spellEnd"/>
      <w:r>
        <w:rPr>
          <w:rFonts w:cs="Calibri"/>
          <w:sz w:val="28"/>
          <w:szCs w:val="28"/>
        </w:rPr>
        <w:t xml:space="preserve"> правовых актов и проектов нормативных правовых актов, утвержденной Постановлением Правительства Российской Федерации от 26.02.2010 г. № 96.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4. Экспертизу на </w:t>
      </w:r>
      <w:proofErr w:type="spellStart"/>
      <w:r>
        <w:rPr>
          <w:rFonts w:cs="Calibri"/>
          <w:sz w:val="28"/>
          <w:szCs w:val="28"/>
        </w:rPr>
        <w:t>коррупциогенность</w:t>
      </w:r>
      <w:proofErr w:type="spellEnd"/>
      <w:r>
        <w:rPr>
          <w:rFonts w:cs="Calibri"/>
          <w:sz w:val="28"/>
          <w:szCs w:val="28"/>
        </w:rPr>
        <w:t>, соответствие проектов нормативн</w:t>
      </w:r>
      <w:proofErr w:type="gramStart"/>
      <w:r>
        <w:rPr>
          <w:rFonts w:cs="Calibri"/>
          <w:sz w:val="28"/>
          <w:szCs w:val="28"/>
        </w:rPr>
        <w:t>о-</w:t>
      </w:r>
      <w:proofErr w:type="gramEnd"/>
      <w:r>
        <w:rPr>
          <w:rFonts w:cs="Calibri"/>
          <w:sz w:val="28"/>
          <w:szCs w:val="28"/>
        </w:rPr>
        <w:t xml:space="preserve"> правовых актов, договоров, соглашений предъявляемых в пунктах 2 и 3 настоящего Порядка требованиям обеспечивают заместитель Главы Администрации </w:t>
      </w:r>
      <w:proofErr w:type="spellStart"/>
      <w:r>
        <w:rPr>
          <w:rFonts w:cs="Calibri"/>
          <w:sz w:val="28"/>
          <w:szCs w:val="28"/>
        </w:rPr>
        <w:t>Быкановского</w:t>
      </w:r>
      <w:proofErr w:type="spellEnd"/>
      <w:r>
        <w:rPr>
          <w:rFonts w:cs="Calibri"/>
          <w:sz w:val="28"/>
          <w:szCs w:val="28"/>
        </w:rPr>
        <w:t xml:space="preserve"> сельсовета </w:t>
      </w:r>
      <w:proofErr w:type="spellStart"/>
      <w:r>
        <w:rPr>
          <w:rFonts w:cs="Calibri"/>
          <w:sz w:val="28"/>
          <w:szCs w:val="28"/>
        </w:rPr>
        <w:t>Обоянского</w:t>
      </w:r>
      <w:proofErr w:type="spellEnd"/>
      <w:r>
        <w:rPr>
          <w:rFonts w:cs="Calibri"/>
          <w:sz w:val="28"/>
          <w:szCs w:val="28"/>
        </w:rPr>
        <w:t xml:space="preserve">  района Курской области,.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5. По результатам проведения антикоррупционной экспертизы в случае выявления </w:t>
      </w:r>
      <w:proofErr w:type="spellStart"/>
      <w:r>
        <w:rPr>
          <w:rFonts w:cs="Calibri"/>
          <w:sz w:val="28"/>
          <w:szCs w:val="28"/>
        </w:rPr>
        <w:t>коррупциогенных</w:t>
      </w:r>
      <w:proofErr w:type="spellEnd"/>
      <w:r>
        <w:rPr>
          <w:rFonts w:cs="Calibri"/>
          <w:sz w:val="28"/>
          <w:szCs w:val="28"/>
        </w:rPr>
        <w:t xml:space="preserve"> правовых норм и положений, заместителем главы </w:t>
      </w:r>
      <w:proofErr w:type="spellStart"/>
      <w:r>
        <w:rPr>
          <w:rFonts w:cs="Calibri"/>
          <w:sz w:val="28"/>
          <w:szCs w:val="28"/>
        </w:rPr>
        <w:t>Быкановского</w:t>
      </w:r>
      <w:proofErr w:type="spellEnd"/>
      <w:r>
        <w:rPr>
          <w:rFonts w:cs="Calibri"/>
          <w:sz w:val="28"/>
          <w:szCs w:val="28"/>
        </w:rPr>
        <w:t xml:space="preserve"> сельсовета в течени</w:t>
      </w:r>
      <w:proofErr w:type="gramStart"/>
      <w:r>
        <w:rPr>
          <w:rFonts w:cs="Calibri"/>
          <w:sz w:val="28"/>
          <w:szCs w:val="28"/>
        </w:rPr>
        <w:t>и</w:t>
      </w:r>
      <w:proofErr w:type="gramEnd"/>
      <w:r>
        <w:rPr>
          <w:rFonts w:cs="Calibri"/>
          <w:sz w:val="28"/>
          <w:szCs w:val="28"/>
        </w:rPr>
        <w:t xml:space="preserve"> 7 дней дается мотивированное заключение, в котором должны быть отражены следующие вопросы: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наличие в анализируемом проекте нормативного правового акта </w:t>
      </w:r>
      <w:proofErr w:type="spellStart"/>
      <w:r>
        <w:rPr>
          <w:rFonts w:cs="Calibri"/>
          <w:sz w:val="28"/>
          <w:szCs w:val="28"/>
        </w:rPr>
        <w:t>коррупциогенных</w:t>
      </w:r>
      <w:proofErr w:type="spellEnd"/>
      <w:r>
        <w:rPr>
          <w:rFonts w:cs="Calibri"/>
          <w:sz w:val="28"/>
          <w:szCs w:val="28"/>
        </w:rPr>
        <w:t xml:space="preserve"> норм и положений;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рекомендации по изменению формулировок правовых норм и положений для устранения их </w:t>
      </w:r>
      <w:proofErr w:type="spellStart"/>
      <w:r>
        <w:rPr>
          <w:rFonts w:cs="Calibri"/>
          <w:sz w:val="28"/>
          <w:szCs w:val="28"/>
        </w:rPr>
        <w:t>коррупциогенности</w:t>
      </w:r>
      <w:proofErr w:type="spellEnd"/>
      <w:r>
        <w:rPr>
          <w:rFonts w:cs="Calibri"/>
          <w:sz w:val="28"/>
          <w:szCs w:val="28"/>
        </w:rPr>
        <w:t>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Заключение прилагается к проекту нормативно-правового акта, </w:t>
      </w:r>
      <w:proofErr w:type="spellStart"/>
      <w:r>
        <w:rPr>
          <w:rFonts w:cs="Calibri"/>
          <w:sz w:val="28"/>
          <w:szCs w:val="28"/>
        </w:rPr>
        <w:t>договора</w:t>
      </w:r>
      <w:proofErr w:type="gramStart"/>
      <w:r>
        <w:rPr>
          <w:rFonts w:cs="Calibri"/>
          <w:sz w:val="28"/>
          <w:szCs w:val="28"/>
        </w:rPr>
        <w:t>,с</w:t>
      </w:r>
      <w:proofErr w:type="gramEnd"/>
      <w:r>
        <w:rPr>
          <w:rFonts w:cs="Calibri"/>
          <w:sz w:val="28"/>
          <w:szCs w:val="28"/>
        </w:rPr>
        <w:t>оглашения</w:t>
      </w:r>
      <w:proofErr w:type="spellEnd"/>
      <w:r>
        <w:rPr>
          <w:rFonts w:cs="Calibri"/>
          <w:sz w:val="28"/>
          <w:szCs w:val="28"/>
        </w:rPr>
        <w:t>, который возвращается  разработчику.</w:t>
      </w: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</w:p>
    <w:p w:rsidR="00911545" w:rsidRDefault="00911545" w:rsidP="00911545">
      <w:pPr>
        <w:spacing w:line="100" w:lineRule="atLeast"/>
        <w:ind w:firstLine="540"/>
        <w:jc w:val="both"/>
        <w:rPr>
          <w:rFonts w:cs="Calibri"/>
          <w:sz w:val="28"/>
          <w:szCs w:val="28"/>
        </w:rPr>
      </w:pPr>
    </w:p>
    <w:p w:rsidR="00911545" w:rsidRDefault="00911545" w:rsidP="00911545">
      <w:pPr>
        <w:rPr>
          <w:sz w:val="28"/>
          <w:szCs w:val="28"/>
        </w:rPr>
      </w:pPr>
    </w:p>
    <w:p w:rsidR="0043431E" w:rsidRDefault="0043431E">
      <w:bookmarkStart w:id="0" w:name="_GoBack"/>
      <w:bookmarkEnd w:id="0"/>
    </w:p>
    <w:sectPr w:rsidR="00434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627"/>
    <w:rsid w:val="0043431E"/>
    <w:rsid w:val="007C6627"/>
    <w:rsid w:val="0091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4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1154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4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1154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Company>Быканово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2015-03-22T13:34:00Z</dcterms:created>
  <dcterms:modified xsi:type="dcterms:W3CDTF">2015-03-22T13:35:00Z</dcterms:modified>
</cp:coreProperties>
</file>